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4914"/>
        <w:gridCol w:w="4914"/>
        <w:gridCol w:w="4915"/>
      </w:tblGrid>
      <w:tr w:rsidR="00DC78B9" w:rsidTr="00DC78B9">
        <w:tc>
          <w:tcPr>
            <w:tcW w:w="4914" w:type="dxa"/>
            <w:vAlign w:val="center"/>
          </w:tcPr>
          <w:p w:rsidR="00DC78B9" w:rsidRPr="00DC78B9" w:rsidRDefault="00DC78B9" w:rsidP="00DC78B9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DC78B9">
              <w:rPr>
                <w:b/>
                <w:sz w:val="22"/>
                <w:szCs w:val="22"/>
              </w:rPr>
              <w:t>Wave 1 - High quality teaching for all</w:t>
            </w:r>
          </w:p>
        </w:tc>
        <w:tc>
          <w:tcPr>
            <w:tcW w:w="4914" w:type="dxa"/>
            <w:vAlign w:val="center"/>
          </w:tcPr>
          <w:p w:rsidR="00DC78B9" w:rsidRPr="00DC78B9" w:rsidRDefault="00DC78B9" w:rsidP="00DC78B9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DC78B9">
              <w:rPr>
                <w:b/>
                <w:sz w:val="22"/>
                <w:szCs w:val="22"/>
              </w:rPr>
              <w:t>Wave 2 - Additional and different for some pupils</w:t>
            </w:r>
          </w:p>
        </w:tc>
        <w:tc>
          <w:tcPr>
            <w:tcW w:w="4915" w:type="dxa"/>
            <w:vAlign w:val="center"/>
          </w:tcPr>
          <w:p w:rsidR="00DC78B9" w:rsidRPr="00DC78B9" w:rsidRDefault="00DC78B9" w:rsidP="00DC78B9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DC78B9">
              <w:rPr>
                <w:b/>
                <w:sz w:val="22"/>
                <w:szCs w:val="22"/>
              </w:rPr>
              <w:t>Wave 3 - Additional and different for some pupils</w:t>
            </w:r>
          </w:p>
        </w:tc>
      </w:tr>
      <w:tr w:rsidR="00DC78B9" w:rsidTr="00DC78B9">
        <w:tc>
          <w:tcPr>
            <w:tcW w:w="4914" w:type="dxa"/>
          </w:tcPr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Quality first teaching with a multi-sensory approach to learning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Quality assessments that inform learning and provides a cognitive challenge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Context embedded learning, scaffold learning (building on prior knowledge and experience)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The use of visual, auditory and kinaesthetic methods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 structured environment that encourages independence in learning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Awareness raising for staff</w:t>
            </w:r>
            <w:r>
              <w:rPr>
                <w:rFonts w:ascii="Arial" w:hAnsi="Arial" w:cs="Arial"/>
                <w:sz w:val="22"/>
                <w:szCs w:val="22"/>
              </w:rPr>
              <w:t>, including CPD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Touch typing skills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Appropriate seating and work station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Encourage pupils to use aids, e.g. hearing aids, glasses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Ensure you have the pupil’s attention before speaking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The use of additional time to allow for processing of information, formulating responses and completing tasks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Advanced planning and special</w:t>
            </w:r>
            <w:r w:rsidRPr="0050268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02689">
              <w:rPr>
                <w:rFonts w:ascii="Arial" w:hAnsi="Arial" w:cs="Arial"/>
                <w:sz w:val="22"/>
                <w:szCs w:val="22"/>
              </w:rPr>
              <w:t>arrangements for off site visits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Specialist arrangements to be made for tests and exams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Ensure that all school policies and guidelines incorporate all pupils with a sensory and/or physical/medical impairment</w:t>
            </w:r>
          </w:p>
          <w:p w:rsidR="008711EB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689">
              <w:rPr>
                <w:rFonts w:ascii="Arial" w:hAnsi="Arial" w:cs="Arial"/>
                <w:b/>
                <w:sz w:val="22"/>
                <w:szCs w:val="22"/>
              </w:rPr>
              <w:lastRenderedPageBreak/>
              <w:t>Hearing impaired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To aid lip reading, stand still, do not stand in front of a window, keep instructions short, sit the pupil so that your full face is seen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Check for understanding through asking questions and observing responses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Repeat the contributions of other pupils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Write homework on the board and give at the beginning of the lesson rather than the end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Allow extra time for thinking, processing and formulating response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Make sure you gain the pupils attention by first saying their name before giving instructions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689">
              <w:rPr>
                <w:rFonts w:ascii="Arial" w:hAnsi="Arial" w:cs="Arial"/>
                <w:b/>
                <w:sz w:val="22"/>
                <w:szCs w:val="22"/>
              </w:rPr>
              <w:t>Visually Impaired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Prescribed glasses should be worn as advised – ensure that they are clean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Do not ask visually impaired children to share books or worksheets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Photocopies need to be of high quality, good contrast, clear and not reduced in size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Work cards should be clear with good contrast between print and card, avoid work cards, paper etc. with a shiny surface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When using the blackboard/ whiteboard, it helps if the teacher speaks clearly as he/she is writing.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Keep the whiteboard clean and clear. Contrasting and dark markers should be used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Change background colour on the interactive whiteboard to reduce glare and improve </w:t>
            </w:r>
            <w:r w:rsidRPr="00502689">
              <w:rPr>
                <w:rFonts w:ascii="Arial" w:hAnsi="Arial" w:cs="Arial"/>
                <w:sz w:val="22"/>
                <w:szCs w:val="22"/>
              </w:rPr>
              <w:lastRenderedPageBreak/>
              <w:t xml:space="preserve">contrast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Supplementary lighting should be helpful, not dazzling. Extra individual lighting should be placed to the rear and come from over the shoulder.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The pupils should be positioned to make maximum use of natural lighting but to avoid glare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An orderly environment is most important. Be aware that hazards may not always be seen e.g. bags on the floor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Make sure all glass screens e.g. computers and TVs are clean and goggles unscratched.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To ensure good posture, use desk slope or board, or simple book stands on desks.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Make sure you gain the child’s attention by first saying their name before giving instructions.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689">
              <w:rPr>
                <w:rFonts w:ascii="Arial" w:hAnsi="Arial" w:cs="Arial"/>
                <w:b/>
                <w:sz w:val="22"/>
                <w:szCs w:val="22"/>
              </w:rPr>
              <w:t>Physical/Medical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Arrange seating work areas so that pupils have: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Space to move to/from area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Have a clear view of the board or demonstration area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Can reach equipment independently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Have adequate space around to aid balance 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It may be necessary to adopt different strategies in order to facilitate the ease of movement around the building: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Timetabling of accessible rooms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02689">
              <w:rPr>
                <w:rFonts w:ascii="Arial" w:hAnsi="Arial" w:cs="Arial"/>
                <w:sz w:val="22"/>
                <w:szCs w:val="22"/>
              </w:rPr>
              <w:t xml:space="preserve">lace to store books and equipment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Leavi</w:t>
            </w:r>
            <w:r>
              <w:rPr>
                <w:rFonts w:ascii="Arial" w:hAnsi="Arial" w:cs="Arial"/>
                <w:sz w:val="22"/>
                <w:szCs w:val="22"/>
              </w:rPr>
              <w:t xml:space="preserve">ng lessons early to avoid busy areas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around school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Opportunities to develop independence through management of the environment and support staff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Buddy system.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Differentiate tasks to reduce the amount of written working using: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Cloze techniques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Grids/tables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 scribe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Aid access to ICT using strategies that may include: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Altering the Windows environment to make access easier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Using alternative hardware e.g. rollerball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Using software to aid recording e.g. Clicker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Provide additional equipment such as; 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Easy grip scissors, tools, pen, pencils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Sloping writing wedge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Non slip mat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Present work in a different format: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Clear, non ‘busy’ worksheets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Questions numbered to help with sequencing of task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Reading/marker ‘window’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Covering over part of a worksheet that is not being worked on to reduce distraction</w:t>
            </w:r>
          </w:p>
          <w:p w:rsidR="008711EB" w:rsidRPr="00502689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 xml:space="preserve">Make additional arrangements e.g. </w:t>
            </w:r>
          </w:p>
          <w:p w:rsidR="008711EB" w:rsidRPr="00190B3A" w:rsidRDefault="008711EB" w:rsidP="008711EB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Additional time to complete tasks</w:t>
            </w:r>
          </w:p>
          <w:p w:rsidR="008711EB" w:rsidRPr="00190B3A" w:rsidRDefault="008711EB" w:rsidP="008711EB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 xml:space="preserve">Opportunities to develop independence and decision making </w:t>
            </w:r>
          </w:p>
          <w:p w:rsidR="008711EB" w:rsidRPr="00190B3A" w:rsidRDefault="008711EB" w:rsidP="008711EB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lastRenderedPageBreak/>
              <w:t>Advance planning and special arrangements in order to be included in off-site visits</w:t>
            </w:r>
          </w:p>
          <w:p w:rsidR="008711EB" w:rsidRPr="00190B3A" w:rsidRDefault="008711EB" w:rsidP="008711EB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Special arrangements to be made for testing / examinations</w:t>
            </w:r>
          </w:p>
          <w:p w:rsidR="008711EB" w:rsidRPr="00190B3A" w:rsidRDefault="008711EB" w:rsidP="008711EB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Training for staff who may be involved in moving and handling for pupils</w:t>
            </w:r>
          </w:p>
          <w:p w:rsidR="00DC78B9" w:rsidRDefault="008711EB" w:rsidP="008711EB">
            <w:pPr>
              <w:spacing w:after="0" w:line="240" w:lineRule="auto"/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For fire evacuation</w:t>
            </w:r>
          </w:p>
        </w:tc>
        <w:tc>
          <w:tcPr>
            <w:tcW w:w="4914" w:type="dxa"/>
          </w:tcPr>
          <w:p w:rsidR="008711EB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Fidget toy</w:t>
            </w:r>
          </w:p>
          <w:p w:rsidR="008711EB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Weighted blanket</w:t>
            </w:r>
          </w:p>
          <w:p w:rsidR="008711EB" w:rsidRDefault="008711EB" w:rsidP="008711E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Wobble cushion</w:t>
            </w:r>
          </w:p>
          <w:p w:rsidR="00DC78B9" w:rsidRDefault="008711EB" w:rsidP="008711EB">
            <w:pPr>
              <w:spacing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Tennis ball on chair leg</w:t>
            </w:r>
          </w:p>
        </w:tc>
        <w:tc>
          <w:tcPr>
            <w:tcW w:w="4915" w:type="dxa"/>
          </w:tcPr>
          <w:p w:rsidR="008711EB" w:rsidRPr="00502689" w:rsidRDefault="008711EB" w:rsidP="008711EB">
            <w:pPr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Advice and support from specialist professionals e.g. speech and language therapist, physiotherapist, specialist teachers, occupational therapist</w:t>
            </w:r>
          </w:p>
          <w:p w:rsidR="008711EB" w:rsidRPr="00502689" w:rsidRDefault="008711EB" w:rsidP="008711EB">
            <w:pPr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Specialist assessment of pupil’s needs</w:t>
            </w:r>
          </w:p>
          <w:p w:rsidR="008711EB" w:rsidRPr="00502689" w:rsidRDefault="008711EB" w:rsidP="008711EB">
            <w:pPr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Enhanced skills training for the pupil and support staff to enable pupil to access the curriculum and be fully involved. This may include: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British Sign Language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90B3A">
              <w:rPr>
                <w:rFonts w:ascii="Arial" w:hAnsi="Arial" w:cs="Arial"/>
                <w:i/>
                <w:sz w:val="22"/>
                <w:szCs w:val="22"/>
              </w:rPr>
              <w:t>Makaton</w:t>
            </w:r>
            <w:proofErr w:type="spellEnd"/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Sign Supported English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Braille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Mobility (Independent Travel)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Independence Living skills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Enhancing Social and emotional skills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Additional ICT skills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Specialist IT/Communication equipment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Low Vision Aids</w:t>
            </w:r>
          </w:p>
          <w:p w:rsidR="008711EB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90B3A">
              <w:rPr>
                <w:rFonts w:ascii="Arial" w:hAnsi="Arial" w:cs="Arial"/>
                <w:i/>
                <w:sz w:val="22"/>
                <w:szCs w:val="22"/>
              </w:rPr>
              <w:t>FM Systems</w:t>
            </w:r>
          </w:p>
          <w:p w:rsidR="008711EB" w:rsidRPr="00190B3A" w:rsidRDefault="008711EB" w:rsidP="008711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1EB" w:rsidRPr="00502689" w:rsidRDefault="008711EB" w:rsidP="008711EB">
            <w:pPr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Loan of and training in the use of pupil specific, specialist equipment for staff and pupils</w:t>
            </w:r>
          </w:p>
          <w:p w:rsidR="00DC78B9" w:rsidRPr="008711EB" w:rsidRDefault="008711EB" w:rsidP="008711EB">
            <w:pPr>
              <w:rPr>
                <w:rFonts w:ascii="Arial" w:hAnsi="Arial" w:cs="Arial"/>
                <w:sz w:val="22"/>
                <w:szCs w:val="22"/>
              </w:rPr>
            </w:pPr>
            <w:r w:rsidRPr="00502689">
              <w:rPr>
                <w:rFonts w:ascii="Arial" w:hAnsi="Arial" w:cs="Arial"/>
                <w:sz w:val="22"/>
                <w:szCs w:val="22"/>
              </w:rPr>
              <w:t>In-school trai</w:t>
            </w:r>
            <w:r>
              <w:rPr>
                <w:rFonts w:ascii="Arial" w:hAnsi="Arial" w:cs="Arial"/>
                <w:sz w:val="22"/>
                <w:szCs w:val="22"/>
              </w:rPr>
              <w:t>ning for staff (pupil specific)</w:t>
            </w:r>
          </w:p>
        </w:tc>
      </w:tr>
    </w:tbl>
    <w:p w:rsidR="00D97639" w:rsidRDefault="00D97639"/>
    <w:sectPr w:rsidR="00D97639" w:rsidSect="00B836D0">
      <w:headerReference w:type="default" r:id="rId8"/>
      <w:footerReference w:type="default" r:id="rId9"/>
      <w:pgSz w:w="16838" w:h="11906" w:orient="landscape"/>
      <w:pgMar w:top="24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39" w:rsidRDefault="00D97639" w:rsidP="00947CBD">
      <w:pPr>
        <w:spacing w:after="0" w:line="240" w:lineRule="auto"/>
      </w:pPr>
      <w:r>
        <w:separator/>
      </w:r>
    </w:p>
  </w:endnote>
  <w:endnote w:type="continuationSeparator" w:id="0">
    <w:p w:rsidR="00D97639" w:rsidRDefault="00D97639" w:rsidP="0094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9" w:rsidRDefault="00D9763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711E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711EB">
      <w:rPr>
        <w:b/>
        <w:bCs/>
        <w:noProof/>
      </w:rPr>
      <w:t>5</w:t>
    </w:r>
    <w:r>
      <w:rPr>
        <w:b/>
        <w:bCs/>
      </w:rPr>
      <w:fldChar w:fldCharType="end"/>
    </w:r>
  </w:p>
  <w:p w:rsidR="00D97639" w:rsidRDefault="00D97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39" w:rsidRDefault="00D97639" w:rsidP="00947CBD">
      <w:pPr>
        <w:spacing w:after="0" w:line="240" w:lineRule="auto"/>
      </w:pPr>
      <w:r>
        <w:separator/>
      </w:r>
    </w:p>
  </w:footnote>
  <w:footnote w:type="continuationSeparator" w:id="0">
    <w:p w:rsidR="00D97639" w:rsidRDefault="00D97639" w:rsidP="0094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9" w:rsidRDefault="00F449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FBA59F" wp14:editId="220D81FB">
          <wp:simplePos x="0" y="0"/>
          <wp:positionH relativeFrom="margin">
            <wp:posOffset>-57150</wp:posOffset>
          </wp:positionH>
          <wp:positionV relativeFrom="paragraph">
            <wp:posOffset>-114935</wp:posOffset>
          </wp:positionV>
          <wp:extent cx="971550" cy="1042670"/>
          <wp:effectExtent l="0" t="0" r="0" b="5080"/>
          <wp:wrapTight wrapText="bothSides">
            <wp:wrapPolygon edited="0">
              <wp:start x="0" y="0"/>
              <wp:lineTo x="0" y="21311"/>
              <wp:lineTo x="21176" y="21311"/>
              <wp:lineTo x="21176" y="0"/>
              <wp:lineTo x="0" y="0"/>
            </wp:wrapPolygon>
          </wp:wrapTight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639" w:rsidRPr="00947CBD" w:rsidRDefault="00D97639" w:rsidP="00947CBD">
    <w:pPr>
      <w:tabs>
        <w:tab w:val="left" w:pos="705"/>
        <w:tab w:val="center" w:pos="4513"/>
        <w:tab w:val="center" w:pos="6979"/>
        <w:tab w:val="right" w:pos="9026"/>
      </w:tabs>
      <w:spacing w:after="0" w:line="240" w:lineRule="auto"/>
      <w:jc w:val="center"/>
      <w:rPr>
        <w:rFonts w:ascii="Arial" w:hAnsi="Arial" w:cs="Arial"/>
        <w:sz w:val="28"/>
        <w:szCs w:val="28"/>
        <w:lang w:eastAsia="en-GB"/>
      </w:rPr>
    </w:pPr>
    <w:r w:rsidRPr="00947CBD">
      <w:rPr>
        <w:rFonts w:ascii="Arial" w:hAnsi="Arial" w:cs="Arial"/>
        <w:sz w:val="28"/>
        <w:szCs w:val="28"/>
        <w:lang w:eastAsia="en-GB"/>
      </w:rPr>
      <w:t xml:space="preserve">St Mary’s </w:t>
    </w:r>
    <w:smartTag w:uri="urn:schemas-microsoft-com:office:smarttags" w:element="place">
      <w:smartTag w:uri="urn:schemas-microsoft-com:office:smarttags" w:element="PlaceName">
        <w:r w:rsidRPr="00947CBD">
          <w:rPr>
            <w:rFonts w:ascii="Arial" w:hAnsi="Arial" w:cs="Arial"/>
            <w:sz w:val="28"/>
            <w:szCs w:val="28"/>
            <w:lang w:eastAsia="en-GB"/>
          </w:rPr>
          <w:t>Catholic</w:t>
        </w:r>
      </w:smartTag>
      <w:r w:rsidRPr="00947CBD">
        <w:rPr>
          <w:rFonts w:ascii="Arial" w:hAnsi="Arial" w:cs="Arial"/>
          <w:sz w:val="28"/>
          <w:szCs w:val="28"/>
          <w:lang w:eastAsia="en-GB"/>
        </w:rPr>
        <w:t xml:space="preserve"> </w:t>
      </w:r>
      <w:smartTag w:uri="urn:schemas-microsoft-com:office:smarttags" w:element="PlaceType">
        <w:r w:rsidRPr="00947CBD">
          <w:rPr>
            <w:rFonts w:ascii="Arial" w:hAnsi="Arial" w:cs="Arial"/>
            <w:sz w:val="28"/>
            <w:szCs w:val="28"/>
            <w:lang w:eastAsia="en-GB"/>
          </w:rPr>
          <w:t>Primary School</w:t>
        </w:r>
      </w:smartTag>
    </w:smartTag>
    <w:r w:rsidRPr="00947CBD">
      <w:rPr>
        <w:rFonts w:ascii="Arial" w:hAnsi="Arial" w:cs="Arial"/>
        <w:sz w:val="28"/>
        <w:szCs w:val="28"/>
        <w:lang w:eastAsia="en-GB"/>
      </w:rPr>
      <w:t>, Knaresborough</w:t>
    </w:r>
  </w:p>
  <w:p w:rsidR="00D97639" w:rsidRPr="00947CBD" w:rsidRDefault="00D97639" w:rsidP="00947CB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i/>
        <w:sz w:val="24"/>
        <w:szCs w:val="24"/>
        <w:lang w:eastAsia="en-GB"/>
      </w:rPr>
    </w:pPr>
    <w:r w:rsidRPr="00947CBD">
      <w:rPr>
        <w:rFonts w:ascii="Arial" w:hAnsi="Arial" w:cs="Arial"/>
        <w:i/>
        <w:sz w:val="24"/>
        <w:szCs w:val="24"/>
        <w:lang w:eastAsia="en-GB"/>
      </w:rPr>
      <w:t>A voluntary academy</w:t>
    </w:r>
  </w:p>
  <w:p w:rsidR="00D97639" w:rsidRPr="00947CBD" w:rsidRDefault="00D97639" w:rsidP="00947CB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i/>
        <w:sz w:val="24"/>
        <w:szCs w:val="24"/>
        <w:lang w:eastAsia="en-GB"/>
      </w:rPr>
    </w:pPr>
  </w:p>
  <w:p w:rsidR="00D97639" w:rsidRPr="00947CBD" w:rsidRDefault="00F449D6" w:rsidP="00947CBD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sz w:val="28"/>
        <w:szCs w:val="28"/>
        <w:u w:val="single"/>
        <w:lang w:eastAsia="en-GB"/>
      </w:rPr>
    </w:pPr>
    <w:r>
      <w:rPr>
        <w:rFonts w:ascii="Arial" w:hAnsi="Arial" w:cs="Arial"/>
        <w:sz w:val="28"/>
        <w:szCs w:val="28"/>
        <w:u w:val="single"/>
        <w:lang w:eastAsia="en-GB"/>
      </w:rPr>
      <w:t xml:space="preserve">Whole School Provision Map </w:t>
    </w:r>
    <w:r w:rsidR="00CD4ABB">
      <w:rPr>
        <w:rFonts w:ascii="Arial" w:hAnsi="Arial" w:cs="Arial"/>
        <w:sz w:val="28"/>
        <w:szCs w:val="28"/>
        <w:u w:val="single"/>
        <w:lang w:eastAsia="en-GB"/>
      </w:rPr>
      <w:t>–</w:t>
    </w:r>
    <w:r>
      <w:rPr>
        <w:rFonts w:ascii="Arial" w:hAnsi="Arial" w:cs="Arial"/>
        <w:sz w:val="28"/>
        <w:szCs w:val="28"/>
        <w:u w:val="single"/>
        <w:lang w:eastAsia="en-GB"/>
      </w:rPr>
      <w:t xml:space="preserve"> </w:t>
    </w:r>
    <w:r w:rsidR="002736A9">
      <w:rPr>
        <w:rFonts w:ascii="Arial" w:hAnsi="Arial" w:cs="Arial"/>
        <w:i/>
        <w:sz w:val="28"/>
        <w:szCs w:val="28"/>
        <w:u w:val="single"/>
        <w:lang w:eastAsia="en-GB"/>
      </w:rPr>
      <w:t>Sensory and physical</w:t>
    </w:r>
  </w:p>
  <w:p w:rsidR="00D97639" w:rsidRDefault="00D97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936"/>
    <w:multiLevelType w:val="hybridMultilevel"/>
    <w:tmpl w:val="2B2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3A0"/>
    <w:multiLevelType w:val="hybridMultilevel"/>
    <w:tmpl w:val="DBCC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319"/>
    <w:multiLevelType w:val="hybridMultilevel"/>
    <w:tmpl w:val="9940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573F"/>
    <w:multiLevelType w:val="hybridMultilevel"/>
    <w:tmpl w:val="B6B8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1E49"/>
    <w:multiLevelType w:val="hybridMultilevel"/>
    <w:tmpl w:val="F94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F62"/>
    <w:multiLevelType w:val="hybridMultilevel"/>
    <w:tmpl w:val="650A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51689"/>
    <w:multiLevelType w:val="hybridMultilevel"/>
    <w:tmpl w:val="779A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21210"/>
    <w:multiLevelType w:val="hybridMultilevel"/>
    <w:tmpl w:val="2FC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21FF"/>
    <w:multiLevelType w:val="hybridMultilevel"/>
    <w:tmpl w:val="C756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3390"/>
    <w:multiLevelType w:val="hybridMultilevel"/>
    <w:tmpl w:val="C010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991"/>
    <w:multiLevelType w:val="hybridMultilevel"/>
    <w:tmpl w:val="782A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300F"/>
    <w:multiLevelType w:val="hybridMultilevel"/>
    <w:tmpl w:val="D504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A1BBD"/>
    <w:multiLevelType w:val="hybridMultilevel"/>
    <w:tmpl w:val="AE0C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51C7"/>
    <w:multiLevelType w:val="hybridMultilevel"/>
    <w:tmpl w:val="2B10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419A"/>
    <w:multiLevelType w:val="hybridMultilevel"/>
    <w:tmpl w:val="DD5A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53BA3"/>
    <w:multiLevelType w:val="hybridMultilevel"/>
    <w:tmpl w:val="15D4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D7388"/>
    <w:multiLevelType w:val="hybridMultilevel"/>
    <w:tmpl w:val="F19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09D9"/>
    <w:multiLevelType w:val="hybridMultilevel"/>
    <w:tmpl w:val="09F6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F6690"/>
    <w:multiLevelType w:val="hybridMultilevel"/>
    <w:tmpl w:val="E4F0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D"/>
    <w:rsid w:val="000D522C"/>
    <w:rsid w:val="000F38AF"/>
    <w:rsid w:val="00150F4B"/>
    <w:rsid w:val="002736A9"/>
    <w:rsid w:val="002805EA"/>
    <w:rsid w:val="002F7903"/>
    <w:rsid w:val="00323CC7"/>
    <w:rsid w:val="00352FC6"/>
    <w:rsid w:val="003A66FB"/>
    <w:rsid w:val="003B26DE"/>
    <w:rsid w:val="003D7554"/>
    <w:rsid w:val="00440C1A"/>
    <w:rsid w:val="00686031"/>
    <w:rsid w:val="007A4AA8"/>
    <w:rsid w:val="0086474C"/>
    <w:rsid w:val="008711EB"/>
    <w:rsid w:val="00875C39"/>
    <w:rsid w:val="008C162E"/>
    <w:rsid w:val="00947CBD"/>
    <w:rsid w:val="00952C71"/>
    <w:rsid w:val="0099192B"/>
    <w:rsid w:val="009B5286"/>
    <w:rsid w:val="009F31B2"/>
    <w:rsid w:val="00A30F3A"/>
    <w:rsid w:val="00A866A7"/>
    <w:rsid w:val="00AC0206"/>
    <w:rsid w:val="00AD47BA"/>
    <w:rsid w:val="00AE796A"/>
    <w:rsid w:val="00B836D0"/>
    <w:rsid w:val="00C03505"/>
    <w:rsid w:val="00C56BF3"/>
    <w:rsid w:val="00CB46E9"/>
    <w:rsid w:val="00CD3B83"/>
    <w:rsid w:val="00CD4ABB"/>
    <w:rsid w:val="00D038F2"/>
    <w:rsid w:val="00D97639"/>
    <w:rsid w:val="00DC78B9"/>
    <w:rsid w:val="00DE63F5"/>
    <w:rsid w:val="00E50426"/>
    <w:rsid w:val="00F449D6"/>
    <w:rsid w:val="00F54877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C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C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C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C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St. Marys' Menston, a Catholic Voluntary Academy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A.Westhead</dc:creator>
  <cp:lastModifiedBy>Katherine Holliday</cp:lastModifiedBy>
  <cp:revision>3</cp:revision>
  <cp:lastPrinted>2017-09-08T13:21:00Z</cp:lastPrinted>
  <dcterms:created xsi:type="dcterms:W3CDTF">2017-10-19T09:18:00Z</dcterms:created>
  <dcterms:modified xsi:type="dcterms:W3CDTF">2017-10-19T09:41:00Z</dcterms:modified>
</cp:coreProperties>
</file>